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2542BD" w:rsidRDefault="00C50422">
      <w:pPr>
        <w:spacing w:before="567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Közép-magyarországi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ASzC</w:t>
      </w:r>
      <w:proofErr w:type="spellEnd"/>
    </w:p>
    <w:p w14:paraId="00000002" w14:textId="77777777" w:rsidR="002542BD" w:rsidRDefault="00C5042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    </w:t>
      </w:r>
    </w:p>
    <w:p w14:paraId="00000003" w14:textId="77777777" w:rsidR="002542BD" w:rsidRDefault="00C50422">
      <w:pPr>
        <w:spacing w:after="0" w:line="240" w:lineRule="auto"/>
        <w:jc w:val="center"/>
        <w:rPr>
          <w:rFonts w:ascii="Arial" w:eastAsia="Arial" w:hAnsi="Arial" w:cs="Arial"/>
          <w:b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Fáy András Mezőgazdasági Technikum, Szakképző Iskola és Kollégium</w:t>
      </w:r>
    </w:p>
    <w:p w14:paraId="00000004" w14:textId="77777777" w:rsidR="002542BD" w:rsidRDefault="00C50422">
      <w:pPr>
        <w:spacing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pályázatot hirdet</w:t>
      </w:r>
    </w:p>
    <w:p w14:paraId="00000005" w14:textId="168D6F41" w:rsidR="002542BD" w:rsidRDefault="00C50422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33"/>
          <w:szCs w:val="33"/>
        </w:rPr>
        <w:t>testnevelés</w:t>
      </w:r>
      <w:bookmarkStart w:id="0" w:name="_GoBack"/>
      <w:bookmarkEnd w:id="0"/>
      <w:r>
        <w:rPr>
          <w:rFonts w:ascii="Arial" w:eastAsia="Arial" w:hAnsi="Arial" w:cs="Arial"/>
          <w:b/>
          <w:color w:val="333333"/>
          <w:sz w:val="33"/>
          <w:szCs w:val="33"/>
        </w:rPr>
        <w:t xml:space="preserve"> - bármely szakos oktató</w:t>
      </w:r>
    </w:p>
    <w:p w14:paraId="00000006" w14:textId="77777777" w:rsidR="002542BD" w:rsidRDefault="00C50422">
      <w:pPr>
        <w:spacing w:before="120" w:after="0" w:line="240" w:lineRule="auto"/>
        <w:jc w:val="center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munkakör betöltésére.</w:t>
      </w:r>
    </w:p>
    <w:p w14:paraId="00000007" w14:textId="77777777" w:rsidR="002542BD" w:rsidRDefault="002542BD">
      <w:pPr>
        <w:spacing w:before="120"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8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 jogviszony időtartama: 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határozatlan idejű oktatói </w:t>
      </w:r>
      <w:r>
        <w:rPr>
          <w:rFonts w:ascii="Arial" w:eastAsia="Arial" w:hAnsi="Arial" w:cs="Arial"/>
          <w:color w:val="333333"/>
          <w:sz w:val="21"/>
          <w:szCs w:val="21"/>
        </w:rPr>
        <w:t>jogviszony</w:t>
      </w:r>
    </w:p>
    <w:p w14:paraId="00000009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                       </w:t>
      </w:r>
    </w:p>
    <w:p w14:paraId="0000000A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Foglalkoztatás jellege: </w:t>
      </w:r>
      <w:r>
        <w:rPr>
          <w:rFonts w:ascii="Arial" w:eastAsia="Arial" w:hAnsi="Arial" w:cs="Arial"/>
          <w:color w:val="333333"/>
          <w:sz w:val="21"/>
          <w:szCs w:val="21"/>
        </w:rPr>
        <w:t>Teljes munkaidő, heti 40 óra</w:t>
      </w:r>
    </w:p>
    <w:p w14:paraId="0000000B" w14:textId="77777777" w:rsidR="002542BD" w:rsidRDefault="002542BD">
      <w:pPr>
        <w:spacing w:after="0" w:line="276" w:lineRule="auto"/>
        <w:jc w:val="both"/>
        <w:rPr>
          <w:rFonts w:ascii="Arial" w:eastAsia="Arial" w:hAnsi="Arial" w:cs="Arial"/>
          <w:b/>
          <w:color w:val="333333"/>
          <w:sz w:val="21"/>
          <w:szCs w:val="21"/>
        </w:rPr>
      </w:pPr>
    </w:p>
    <w:p w14:paraId="0000000C" w14:textId="77777777" w:rsidR="002542BD" w:rsidRDefault="00C50422">
      <w:pPr>
        <w:spacing w:after="0" w:line="276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munkavégzés helye: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Pécel, 2119 </w:t>
      </w:r>
      <w:proofErr w:type="spellStart"/>
      <w:r>
        <w:rPr>
          <w:rFonts w:ascii="Arial" w:eastAsia="Arial" w:hAnsi="Arial" w:cs="Arial"/>
          <w:color w:val="333333"/>
          <w:sz w:val="21"/>
          <w:szCs w:val="21"/>
        </w:rPr>
        <w:t>Maglódi</w:t>
      </w:r>
      <w:proofErr w:type="spellEnd"/>
      <w:r>
        <w:rPr>
          <w:rFonts w:ascii="Arial" w:eastAsia="Arial" w:hAnsi="Arial" w:cs="Arial"/>
          <w:color w:val="333333"/>
          <w:sz w:val="21"/>
          <w:szCs w:val="21"/>
        </w:rPr>
        <w:t xml:space="preserve"> út 57.</w:t>
      </w:r>
    </w:p>
    <w:p w14:paraId="0000000D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munkakörbe tartozó lényeges feladatok:</w:t>
      </w:r>
    </w:p>
    <w:p w14:paraId="0000000E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Szaktanári feladatok ellátása technikusi, szakképző osztályokban munkaköri le</w:t>
      </w:r>
      <w:r>
        <w:rPr>
          <w:rFonts w:ascii="Arial" w:eastAsia="Arial" w:hAnsi="Arial" w:cs="Arial"/>
          <w:color w:val="333333"/>
          <w:sz w:val="21"/>
          <w:szCs w:val="21"/>
        </w:rPr>
        <w:t>írás szerint (heti 22 tanítási óra).</w:t>
      </w:r>
    </w:p>
    <w:p w14:paraId="0000000F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Illetmény és juttatások: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A 2012. évi Mt. szerint, közös megegyezéssel.</w:t>
      </w:r>
    </w:p>
    <w:p w14:paraId="00000010" w14:textId="77777777" w:rsidR="002542BD" w:rsidRDefault="00C5042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                       </w:t>
      </w:r>
    </w:p>
    <w:p w14:paraId="00000011" w14:textId="77777777" w:rsidR="002542BD" w:rsidRDefault="00C50422">
      <w:pP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Pályázati feltételek:</w:t>
      </w:r>
    </w:p>
    <w:p w14:paraId="00000012" w14:textId="77777777" w:rsidR="002542BD" w:rsidRDefault="00C50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Egyetem matematika szakos tanári végzettség,</w:t>
      </w:r>
    </w:p>
    <w:p w14:paraId="00000013" w14:textId="77777777" w:rsidR="002542BD" w:rsidRDefault="00C50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cselekvőképesség,</w:t>
      </w:r>
    </w:p>
    <w:p w14:paraId="00000014" w14:textId="77777777" w:rsidR="002542BD" w:rsidRDefault="00C5042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büntetlen előélet.</w:t>
      </w:r>
    </w:p>
    <w:p w14:paraId="00000015" w14:textId="77777777" w:rsidR="002542BD" w:rsidRDefault="00C50422">
      <w:pPr>
        <w:spacing w:before="284" w:after="284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pályázat </w:t>
      </w:r>
      <w:r>
        <w:rPr>
          <w:rFonts w:ascii="Arial" w:eastAsia="Arial" w:hAnsi="Arial" w:cs="Arial"/>
          <w:b/>
          <w:color w:val="333333"/>
          <w:sz w:val="21"/>
          <w:szCs w:val="21"/>
        </w:rPr>
        <w:t>részeként benyújtandó iratok, igazolások:</w:t>
      </w:r>
    </w:p>
    <w:p w14:paraId="00000016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Szakmai önéletrajz,</w:t>
      </w:r>
    </w:p>
    <w:p w14:paraId="00000017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 </w:t>
      </w:r>
      <w:r>
        <w:rPr>
          <w:rFonts w:ascii="Arial" w:eastAsia="Arial" w:hAnsi="Arial" w:cs="Arial"/>
          <w:color w:val="333333"/>
          <w:sz w:val="21"/>
          <w:szCs w:val="21"/>
        </w:rPr>
        <w:t>az álláshely betöltéséhez szükséges végzettség és szakképzettség meglétét igazoló okmányok másolata,</w:t>
      </w:r>
    </w:p>
    <w:p w14:paraId="00000018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90 napnál nem régebbi hatósági erkölcsi bizonyítvány a büntetlen előélet igazolására, valam</w:t>
      </w:r>
      <w:r>
        <w:rPr>
          <w:rFonts w:ascii="Arial" w:eastAsia="Arial" w:hAnsi="Arial" w:cs="Arial"/>
          <w:color w:val="333333"/>
          <w:sz w:val="21"/>
          <w:szCs w:val="21"/>
        </w:rPr>
        <w:t>int annak igazolására, hogy a pályázó nem áll olyan foglalkoztatástól való eltiltás hatálya alatt, amely a munkaviszony létesítését nem teszi lehetővé,</w:t>
      </w:r>
    </w:p>
    <w:p w14:paraId="00000019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14"/>
          <w:szCs w:val="14"/>
        </w:rPr>
        <w:t> </w:t>
      </w: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személyes adatainak pályázattal összefüggő kezeléséhez,</w:t>
      </w:r>
    </w:p>
    <w:p w14:paraId="0000001A" w14:textId="77777777" w:rsidR="002542BD" w:rsidRDefault="00C5042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nyilatkozat arról, hogy a pályázó hozzájárul a teljes pályázati anyagának sokszorosításához, továbbításához (3. személlyel közlés).</w:t>
      </w:r>
    </w:p>
    <w:p w14:paraId="0000001B" w14:textId="77777777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A munkakör </w:t>
      </w:r>
      <w:proofErr w:type="spellStart"/>
      <w:r>
        <w:rPr>
          <w:rFonts w:ascii="Arial" w:eastAsia="Arial" w:hAnsi="Arial" w:cs="Arial"/>
          <w:b/>
          <w:color w:val="333333"/>
          <w:sz w:val="21"/>
          <w:szCs w:val="21"/>
        </w:rPr>
        <w:t>betölthetőségének</w:t>
      </w:r>
      <w:proofErr w:type="spellEnd"/>
      <w:r>
        <w:rPr>
          <w:rFonts w:ascii="Arial" w:eastAsia="Arial" w:hAnsi="Arial" w:cs="Arial"/>
          <w:b/>
          <w:color w:val="333333"/>
          <w:sz w:val="21"/>
          <w:szCs w:val="21"/>
        </w:rPr>
        <w:t xml:space="preserve"> időpontja:</w:t>
      </w:r>
    </w:p>
    <w:p w14:paraId="0000001C" w14:textId="6833118B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>A munkakör legkorábban 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augusztus 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napjától tölthető be.</w:t>
      </w:r>
    </w:p>
    <w:p w14:paraId="0000001D" w14:textId="41485FA6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benyújtá</w:t>
      </w:r>
      <w:r>
        <w:rPr>
          <w:rFonts w:ascii="Arial" w:eastAsia="Arial" w:hAnsi="Arial" w:cs="Arial"/>
          <w:b/>
          <w:color w:val="333333"/>
          <w:sz w:val="21"/>
          <w:szCs w:val="21"/>
        </w:rPr>
        <w:t>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. augusztus </w:t>
      </w:r>
      <w:r w:rsidR="002D4FDD">
        <w:rPr>
          <w:rFonts w:ascii="Arial" w:eastAsia="Arial" w:hAnsi="Arial" w:cs="Arial"/>
          <w:color w:val="333333"/>
          <w:sz w:val="21"/>
          <w:szCs w:val="21"/>
        </w:rPr>
        <w:t>5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p w14:paraId="0000001E" w14:textId="56C399CD" w:rsidR="002542BD" w:rsidRDefault="00C50422">
      <w:pPr>
        <w:spacing w:before="120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A pályázati kiírással kapcsolatosan további információt </w:t>
      </w:r>
      <w:r w:rsidR="002D4FDD">
        <w:rPr>
          <w:rFonts w:ascii="Arial" w:eastAsia="Arial" w:hAnsi="Arial" w:cs="Arial"/>
          <w:color w:val="333333"/>
          <w:sz w:val="21"/>
          <w:szCs w:val="21"/>
        </w:rPr>
        <w:t>Turcsán Tímea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igazgató</w:t>
      </w:r>
      <w:r w:rsidR="002D4FDD">
        <w:rPr>
          <w:rFonts w:ascii="Arial" w:eastAsia="Arial" w:hAnsi="Arial" w:cs="Arial"/>
          <w:color w:val="333333"/>
          <w:sz w:val="21"/>
          <w:szCs w:val="21"/>
        </w:rPr>
        <w:t>helyettes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nyújt, a 06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70/412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07</w:t>
      </w:r>
      <w:r w:rsidR="002D4FDD">
        <w:rPr>
          <w:rFonts w:ascii="Arial" w:eastAsia="Arial" w:hAnsi="Arial" w:cs="Arial"/>
          <w:color w:val="333333"/>
          <w:sz w:val="21"/>
          <w:szCs w:val="21"/>
        </w:rPr>
        <w:t>-</w:t>
      </w:r>
      <w:r>
        <w:rPr>
          <w:rFonts w:ascii="Arial" w:eastAsia="Arial" w:hAnsi="Arial" w:cs="Arial"/>
          <w:color w:val="333333"/>
          <w:sz w:val="21"/>
          <w:szCs w:val="21"/>
        </w:rPr>
        <w:t>6</w:t>
      </w:r>
      <w:r w:rsidR="002D4FDD">
        <w:rPr>
          <w:rFonts w:ascii="Arial" w:eastAsia="Arial" w:hAnsi="Arial" w:cs="Arial"/>
          <w:color w:val="333333"/>
          <w:sz w:val="21"/>
          <w:szCs w:val="21"/>
        </w:rPr>
        <w:t>1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-es telefonszámon.</w:t>
      </w:r>
    </w:p>
    <w:p w14:paraId="0000001F" w14:textId="77777777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pályázatok benyújtásának módja:</w:t>
      </w:r>
    </w:p>
    <w:p w14:paraId="00000020" w14:textId="1D0873B8" w:rsidR="002542BD" w:rsidRDefault="00C50422">
      <w:pPr>
        <w:spacing w:after="0" w:line="240" w:lineRule="auto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color w:val="333333"/>
          <w:sz w:val="21"/>
          <w:szCs w:val="21"/>
        </w:rPr>
        <w:t xml:space="preserve">Elektronikus úton </w:t>
      </w:r>
      <w:r w:rsidR="002D4FDD">
        <w:rPr>
          <w:rFonts w:ascii="Arial" w:eastAsia="Arial" w:hAnsi="Arial" w:cs="Arial"/>
          <w:color w:val="333333"/>
          <w:sz w:val="21"/>
          <w:szCs w:val="21"/>
        </w:rPr>
        <w:t xml:space="preserve">Dr. </w:t>
      </w:r>
      <w:proofErr w:type="spellStart"/>
      <w:r w:rsidR="002D4FDD">
        <w:rPr>
          <w:rFonts w:ascii="Arial" w:eastAsia="Arial" w:hAnsi="Arial" w:cs="Arial"/>
          <w:color w:val="333333"/>
          <w:sz w:val="21"/>
          <w:szCs w:val="21"/>
        </w:rPr>
        <w:t>Merkei</w:t>
      </w:r>
      <w:proofErr w:type="spellEnd"/>
      <w:r w:rsidR="002D4FDD">
        <w:rPr>
          <w:rFonts w:ascii="Arial" w:eastAsia="Arial" w:hAnsi="Arial" w:cs="Arial"/>
          <w:color w:val="333333"/>
          <w:sz w:val="21"/>
          <w:szCs w:val="21"/>
        </w:rPr>
        <w:t xml:space="preserve"> Attila</w:t>
      </w:r>
      <w:r>
        <w:rPr>
          <w:rFonts w:ascii="Arial" w:eastAsia="Arial" w:hAnsi="Arial" w:cs="Arial"/>
          <w:color w:val="333333"/>
          <w:sz w:val="21"/>
          <w:szCs w:val="21"/>
        </w:rPr>
        <w:t xml:space="preserve"> részére a </w:t>
      </w:r>
      <w:hyperlink r:id="rId6">
        <w:r>
          <w:rPr>
            <w:rFonts w:ascii="Arial" w:eastAsia="Arial" w:hAnsi="Arial" w:cs="Arial"/>
            <w:color w:val="0563C1"/>
            <w:sz w:val="21"/>
            <w:szCs w:val="21"/>
            <w:u w:val="single"/>
          </w:rPr>
          <w:t>faysuli@faypecel.hu</w:t>
        </w:r>
      </w:hyperlink>
      <w:r>
        <w:rPr>
          <w:rFonts w:ascii="Arial" w:eastAsia="Arial" w:hAnsi="Arial" w:cs="Arial"/>
          <w:color w:val="333333"/>
          <w:sz w:val="21"/>
          <w:szCs w:val="21"/>
        </w:rPr>
        <w:t xml:space="preserve"> e-mail címen keresztül</w:t>
      </w:r>
    </w:p>
    <w:p w14:paraId="00000021" w14:textId="1F44E98D" w:rsidR="002542BD" w:rsidRDefault="00C50422">
      <w:pPr>
        <w:spacing w:before="284" w:after="0" w:line="240" w:lineRule="auto"/>
        <w:jc w:val="both"/>
        <w:rPr>
          <w:rFonts w:ascii="Arial" w:eastAsia="Arial" w:hAnsi="Arial" w:cs="Arial"/>
          <w:color w:val="333333"/>
          <w:sz w:val="21"/>
          <w:szCs w:val="21"/>
        </w:rPr>
      </w:pPr>
      <w:r>
        <w:rPr>
          <w:rFonts w:ascii="Arial" w:eastAsia="Arial" w:hAnsi="Arial" w:cs="Arial"/>
          <w:b/>
          <w:color w:val="333333"/>
          <w:sz w:val="21"/>
          <w:szCs w:val="21"/>
        </w:rPr>
        <w:t>A pályázat elbírálásának határideje:</w:t>
      </w:r>
      <w:r>
        <w:rPr>
          <w:rFonts w:ascii="Arial" w:eastAsia="Arial" w:hAnsi="Arial" w:cs="Arial"/>
          <w:color w:val="333333"/>
          <w:sz w:val="21"/>
          <w:szCs w:val="21"/>
        </w:rPr>
        <w:t> 202</w:t>
      </w:r>
      <w:r w:rsidR="002D4FDD">
        <w:rPr>
          <w:rFonts w:ascii="Arial" w:eastAsia="Arial" w:hAnsi="Arial" w:cs="Arial"/>
          <w:color w:val="333333"/>
          <w:sz w:val="21"/>
          <w:szCs w:val="21"/>
        </w:rPr>
        <w:t>2</w:t>
      </w:r>
      <w:r>
        <w:rPr>
          <w:rFonts w:ascii="Arial" w:eastAsia="Arial" w:hAnsi="Arial" w:cs="Arial"/>
          <w:color w:val="333333"/>
          <w:sz w:val="21"/>
          <w:szCs w:val="21"/>
        </w:rPr>
        <w:t>. augusztus 1</w:t>
      </w:r>
      <w:r w:rsidR="002D4FDD">
        <w:rPr>
          <w:rFonts w:ascii="Arial" w:eastAsia="Arial" w:hAnsi="Arial" w:cs="Arial"/>
          <w:color w:val="333333"/>
          <w:sz w:val="21"/>
          <w:szCs w:val="21"/>
        </w:rPr>
        <w:t>0</w:t>
      </w:r>
      <w:r>
        <w:rPr>
          <w:rFonts w:ascii="Arial" w:eastAsia="Arial" w:hAnsi="Arial" w:cs="Arial"/>
          <w:color w:val="333333"/>
          <w:sz w:val="21"/>
          <w:szCs w:val="21"/>
        </w:rPr>
        <w:t>.</w:t>
      </w:r>
    </w:p>
    <w:sectPr w:rsidR="002542B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72C2C"/>
    <w:multiLevelType w:val="multilevel"/>
    <w:tmpl w:val="B9D2342A"/>
    <w:lvl w:ilvl="0">
      <w:start w:val="1"/>
      <w:numFmt w:val="bullet"/>
      <w:lvlText w:val="●"/>
      <w:lvlJc w:val="left"/>
      <w:pPr>
        <w:ind w:left="1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CC51D5D"/>
    <w:multiLevelType w:val="multilevel"/>
    <w:tmpl w:val="419A2706"/>
    <w:lvl w:ilvl="0">
      <w:start w:val="1"/>
      <w:numFmt w:val="bullet"/>
      <w:lvlText w:val="●"/>
      <w:lvlJc w:val="left"/>
      <w:pPr>
        <w:ind w:left="16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1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8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4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BD"/>
    <w:rsid w:val="002542BD"/>
    <w:rsid w:val="002D4FDD"/>
    <w:rsid w:val="00A13CCA"/>
    <w:rsid w:val="00C50422"/>
    <w:rsid w:val="00DE2201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CA2FD"/>
  <w15:docId w15:val="{AE8F84CB-A82C-4B0E-BB1C-24914B1A5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aszerbekezds">
    <w:name w:val="List Paragraph"/>
    <w:basedOn w:val="Norml"/>
    <w:uiPriority w:val="34"/>
    <w:qFormat/>
    <w:rsid w:val="007C4223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534E0D"/>
    <w:rPr>
      <w:color w:val="0563C1" w:themeColor="hyperlink"/>
      <w:u w:val="single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ysuli@faypecel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KACUGULhxg9HHxZmYwX4D1oAhw==">AMUW2mWX5+Oe0Q+qUmc65ls89FaknmlTP/kXBzOZH9UYR9YezjvyKcPv7iQJLHlosZfZ83nQ2pMsjiv6UVwa3StoFYf8tBxFeVdO5ux3j3cXTIqQYFvOzX+TiLmiLCYLBwSKowvVg+io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sebestyena</dc:creator>
  <cp:lastModifiedBy>Sebestyén Anikó</cp:lastModifiedBy>
  <cp:revision>2</cp:revision>
  <dcterms:created xsi:type="dcterms:W3CDTF">2022-07-05T09:19:00Z</dcterms:created>
  <dcterms:modified xsi:type="dcterms:W3CDTF">2022-07-05T09:19:00Z</dcterms:modified>
</cp:coreProperties>
</file>